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BB" w:rsidRPr="00EC0587" w:rsidRDefault="004301BB" w:rsidP="004301BB">
      <w:pPr>
        <w:pStyle w:val="1"/>
        <w:ind w:firstLine="709"/>
      </w:pPr>
      <w:r w:rsidRPr="00EC0587">
        <w:t>Задание 2. Черная линия с препятствиями</w:t>
      </w:r>
    </w:p>
    <w:p w:rsidR="004301BB" w:rsidRPr="00EC0587" w:rsidRDefault="004301BB" w:rsidP="004301BB">
      <w:pPr>
        <w:pStyle w:val="2"/>
        <w:spacing w:before="0" w:beforeAutospacing="0" w:after="0" w:afterAutospacing="0" w:line="276" w:lineRule="auto"/>
        <w:rPr>
          <w:rFonts w:eastAsia="Calibri"/>
          <w:lang w:eastAsia="ar-SA"/>
        </w:rPr>
      </w:pPr>
      <w:r w:rsidRPr="00EC0587">
        <w:rPr>
          <w:rFonts w:eastAsia="Calibri"/>
          <w:lang w:eastAsia="ar-SA"/>
        </w:rPr>
        <w:t>Условия состязания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Задание заключается в том, чтобы проехать всю трассу за минимальное время, преодолевая препятствия.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Если робот выезжает обоими колесами за черную линию</w:t>
      </w:r>
      <w:r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Pr="00FD04CE">
        <w:rPr>
          <w:rFonts w:ascii="Times New Roman" w:hAnsi="Times New Roman"/>
          <w:sz w:val="28"/>
          <w:szCs w:val="28"/>
          <w:lang w:eastAsia="ar-SA"/>
        </w:rPr>
        <w:t>т.е. окажется всеми колесами или другими деталями, соприкасающимися с полем, с одной стороны линии</w:t>
      </w:r>
      <w:r>
        <w:rPr>
          <w:rFonts w:ascii="Times New Roman" w:hAnsi="Times New Roman"/>
          <w:sz w:val="28"/>
          <w:szCs w:val="28"/>
          <w:lang w:eastAsia="ar-SA"/>
        </w:rPr>
        <w:t>)</w:t>
      </w:r>
      <w:r w:rsidRPr="00EC0587">
        <w:rPr>
          <w:rFonts w:ascii="Times New Roman" w:hAnsi="Times New Roman"/>
          <w:sz w:val="28"/>
          <w:szCs w:val="28"/>
          <w:lang w:eastAsia="ar-SA"/>
        </w:rPr>
        <w:t xml:space="preserve"> и/или «срежет» траекторию движения (отклонится от маршрута), то попытка останавливается.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Если робот бездействует 5 с, то попытка останавливается.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На один заезд дается максимум 3 минуты.</w:t>
      </w:r>
    </w:p>
    <w:p w:rsidR="004301BB" w:rsidRDefault="004301BB" w:rsidP="004301BB">
      <w:pPr>
        <w:pStyle w:val="2"/>
        <w:spacing w:before="0" w:beforeAutospacing="0" w:after="0" w:afterAutospacing="0" w:line="276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>Робот</w:t>
      </w:r>
    </w:p>
    <w:p w:rsidR="004301BB" w:rsidRPr="004376ED" w:rsidRDefault="004301BB" w:rsidP="004301BB">
      <w:pPr>
        <w:pStyle w:val="a4"/>
        <w:numPr>
          <w:ilvl w:val="0"/>
          <w:numId w:val="2"/>
        </w:numPr>
        <w:tabs>
          <w:tab w:val="left" w:pos="851"/>
        </w:tabs>
        <w:suppressAutoHyphens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376ED">
        <w:rPr>
          <w:rFonts w:ascii="Times New Roman" w:eastAsia="Calibri" w:hAnsi="Times New Roman"/>
          <w:sz w:val="28"/>
          <w:szCs w:val="28"/>
          <w:lang w:eastAsia="ar-SA"/>
        </w:rPr>
        <w:t>Максимальная ширина робота 25 см, длина – 25 см</w:t>
      </w:r>
      <w:r>
        <w:rPr>
          <w:rFonts w:ascii="Times New Roman" w:eastAsia="Calibri" w:hAnsi="Times New Roman"/>
          <w:sz w:val="28"/>
          <w:szCs w:val="28"/>
          <w:lang w:eastAsia="ar-SA"/>
        </w:rPr>
        <w:t>, высота – 25 см</w:t>
      </w:r>
      <w:r w:rsidRPr="004376ED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4301BB" w:rsidRPr="004376ED" w:rsidRDefault="004301BB" w:rsidP="004301BB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eastAsia="Calibri" w:hAnsi="Times New Roman"/>
          <w:sz w:val="28"/>
          <w:szCs w:val="28"/>
          <w:lang w:eastAsia="ar-SA"/>
        </w:rPr>
      </w:pPr>
      <w:r w:rsidRPr="004376ED">
        <w:rPr>
          <w:rFonts w:ascii="Times New Roman" w:eastAsia="Calibri" w:hAnsi="Times New Roman"/>
          <w:sz w:val="28"/>
          <w:szCs w:val="28"/>
          <w:lang w:eastAsia="ar-SA"/>
        </w:rPr>
        <w:t>Во время попытки робот может менять свои размеры, но исключительно без вмешательства человека.</w:t>
      </w:r>
    </w:p>
    <w:p w:rsidR="004301BB" w:rsidRPr="004376ED" w:rsidRDefault="004301BB" w:rsidP="004301BB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eastAsia="Calibri" w:hAnsi="Times New Roman"/>
          <w:sz w:val="28"/>
          <w:szCs w:val="28"/>
          <w:lang w:eastAsia="ar-SA"/>
        </w:rPr>
      </w:pPr>
      <w:r w:rsidRPr="004376ED">
        <w:rPr>
          <w:rFonts w:ascii="Times New Roman" w:eastAsia="Calibri" w:hAnsi="Times New Roman"/>
          <w:sz w:val="28"/>
          <w:szCs w:val="28"/>
          <w:lang w:eastAsia="ar-SA"/>
        </w:rPr>
        <w:t>Робот должен быть автономным, т.е. не допускается дистанционное управление роботом.</w:t>
      </w:r>
    </w:p>
    <w:p w:rsidR="004301BB" w:rsidRPr="004376ED" w:rsidRDefault="004301BB" w:rsidP="004301BB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eastAsia="Calibri" w:hAnsi="Times New Roman"/>
          <w:sz w:val="28"/>
          <w:szCs w:val="28"/>
          <w:lang w:eastAsia="ar-SA"/>
        </w:rPr>
      </w:pPr>
      <w:r w:rsidRPr="004376ED">
        <w:rPr>
          <w:rFonts w:ascii="Times New Roman" w:eastAsia="Calibri" w:hAnsi="Times New Roman"/>
          <w:sz w:val="28"/>
          <w:szCs w:val="28"/>
          <w:lang w:eastAsia="ar-SA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:rsidR="004301BB" w:rsidRDefault="004301BB" w:rsidP="004301BB">
      <w:pPr>
        <w:pStyle w:val="2"/>
        <w:spacing w:line="276" w:lineRule="auto"/>
        <w:rPr>
          <w:rFonts w:eastAsia="Calibri"/>
          <w:lang w:eastAsia="ar-SA"/>
        </w:rPr>
      </w:pPr>
      <w:r w:rsidRPr="00EC0587">
        <w:rPr>
          <w:rFonts w:eastAsia="Calibri"/>
          <w:lang w:eastAsia="ar-SA"/>
        </w:rPr>
        <w:t>Игровое поле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1BB" w:rsidTr="004301BB">
        <w:tc>
          <w:tcPr>
            <w:tcW w:w="4785" w:type="dxa"/>
          </w:tcPr>
          <w:p w:rsidR="004301BB" w:rsidRDefault="004301BB" w:rsidP="004301BB">
            <w:pPr>
              <w:keepNext/>
              <w:suppressAutoHyphens/>
              <w:spacing w:line="276" w:lineRule="auto"/>
            </w:pPr>
            <w:r w:rsidRPr="00EC05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553828" wp14:editId="04584042">
                  <wp:extent cx="2762250" cy="1381125"/>
                  <wp:effectExtent l="0" t="0" r="0" b="9525"/>
                  <wp:docPr id="7" name="Рисунок 7" descr="5eLMi3ZiJBrdY9DREFuN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5eLMi3ZiJBrdY9DREFuN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BB" w:rsidRDefault="004301BB" w:rsidP="004301BB">
            <w:pPr>
              <w:pStyle w:val="a3"/>
              <w:spacing w:line="276" w:lineRule="auto"/>
              <w:jc w:val="center"/>
            </w:pPr>
            <w:r>
              <w:t>Рисунок 2. Примерный вид траектории</w:t>
            </w:r>
          </w:p>
          <w:p w:rsidR="004301BB" w:rsidRDefault="004301BB" w:rsidP="004301BB">
            <w:pPr>
              <w:rPr>
                <w:lang w:eastAsia="ar-SA"/>
              </w:rPr>
            </w:pPr>
          </w:p>
        </w:tc>
        <w:tc>
          <w:tcPr>
            <w:tcW w:w="4786" w:type="dxa"/>
          </w:tcPr>
          <w:p w:rsidR="004301BB" w:rsidRDefault="004301BB" w:rsidP="004301BB">
            <w:pPr>
              <w:keepNext/>
              <w:suppressAutoHyphens/>
              <w:spacing w:line="276" w:lineRule="auto"/>
              <w:ind w:firstLine="709"/>
              <w:jc w:val="center"/>
            </w:pPr>
            <w:r w:rsidRPr="00EC058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A5E2D7" wp14:editId="1EFC3B28">
                  <wp:extent cx="1733550" cy="1571625"/>
                  <wp:effectExtent l="0" t="0" r="0" b="9525"/>
                  <wp:docPr id="6" name="Рисунок 6" descr="4szvCt019zSX1M5bEF44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4szvCt019zSX1M5bEF44R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40"/>
                          <a:stretch/>
                        </pic:blipFill>
                        <pic:spPr bwMode="auto">
                          <a:xfrm>
                            <a:off x="0" y="0"/>
                            <a:ext cx="17335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01BB" w:rsidRDefault="004301BB" w:rsidP="004301BB">
            <w:pPr>
              <w:pStyle w:val="a3"/>
              <w:spacing w:line="276" w:lineRule="auto"/>
              <w:jc w:val="center"/>
              <w:rPr>
                <w:lang w:eastAsia="ar-SA"/>
              </w:rPr>
            </w:pPr>
            <w:r>
              <w:t>Рисунок 3. Примерный вид траектории</w:t>
            </w:r>
          </w:p>
        </w:tc>
      </w:tr>
      <w:tr w:rsidR="004301BB" w:rsidTr="004301BB">
        <w:tc>
          <w:tcPr>
            <w:tcW w:w="9571" w:type="dxa"/>
            <w:gridSpan w:val="2"/>
          </w:tcPr>
          <w:p w:rsidR="004301BB" w:rsidRDefault="00114F5C" w:rsidP="004301BB">
            <w:pPr>
              <w:keepNext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DA8DB9" wp14:editId="2E7BF40F">
                  <wp:extent cx="4371975" cy="1663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166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1BB" w:rsidRPr="00EC0587" w:rsidRDefault="004301BB" w:rsidP="004301BB">
            <w:pPr>
              <w:pStyle w:val="a3"/>
              <w:spacing w:line="276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t>Рисунок 4. Примерный вид траектории</w:t>
            </w:r>
          </w:p>
        </w:tc>
      </w:tr>
    </w:tbl>
    <w:p w:rsidR="004301BB" w:rsidRPr="00EC0587" w:rsidRDefault="004301BB" w:rsidP="004301BB">
      <w:pPr>
        <w:rPr>
          <w:lang w:eastAsia="ar-SA"/>
        </w:rPr>
      </w:pP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Цвет поля – белый, цвет траектории – черный.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lastRenderedPageBreak/>
        <w:t xml:space="preserve">Размер поля – </w:t>
      </w:r>
      <w:r w:rsidR="00114F5C">
        <w:rPr>
          <w:rFonts w:ascii="Times New Roman" w:hAnsi="Times New Roman"/>
          <w:sz w:val="28"/>
          <w:szCs w:val="28"/>
          <w:lang w:eastAsia="ar-SA"/>
        </w:rPr>
        <w:t>33</w:t>
      </w:r>
      <w:r w:rsidRPr="00EC0587">
        <w:rPr>
          <w:rFonts w:ascii="Times New Roman" w:hAnsi="Times New Roman"/>
          <w:sz w:val="28"/>
          <w:szCs w:val="28"/>
          <w:lang w:eastAsia="ar-SA"/>
        </w:rPr>
        <w:t>00 на 1200 мм.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  <w:lang w:eastAsia="ar-SA"/>
        </w:rPr>
        <w:t>олщина основной черной линии – 25</w:t>
      </w:r>
      <w:r w:rsidRPr="00EC0587">
        <w:rPr>
          <w:rFonts w:ascii="Times New Roman" w:hAnsi="Times New Roman"/>
          <w:sz w:val="28"/>
          <w:szCs w:val="28"/>
          <w:lang w:eastAsia="ar-SA"/>
        </w:rPr>
        <w:t xml:space="preserve"> мм.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Минимальный радиус кривизны траектории – 300 мм.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Минимальное расстояние от учас</w:t>
      </w:r>
      <w:r>
        <w:rPr>
          <w:rFonts w:ascii="Times New Roman" w:hAnsi="Times New Roman"/>
          <w:sz w:val="28"/>
          <w:szCs w:val="28"/>
          <w:lang w:eastAsia="ar-SA"/>
        </w:rPr>
        <w:t>тка траектории до края поля – 15</w:t>
      </w:r>
      <w:r w:rsidRPr="00EC0587">
        <w:rPr>
          <w:rFonts w:ascii="Times New Roman" w:hAnsi="Times New Roman"/>
          <w:sz w:val="28"/>
          <w:szCs w:val="28"/>
          <w:lang w:eastAsia="ar-SA"/>
        </w:rPr>
        <w:t xml:space="preserve">0 мм. </w:t>
      </w:r>
    </w:p>
    <w:p w:rsidR="004301BB" w:rsidRPr="00EC0587" w:rsidRDefault="004301BB" w:rsidP="004301BB">
      <w:pPr>
        <w:pStyle w:val="2"/>
        <w:spacing w:line="276" w:lineRule="auto"/>
        <w:rPr>
          <w:rFonts w:eastAsia="Calibri"/>
          <w:lang w:eastAsia="ar-SA"/>
        </w:rPr>
      </w:pPr>
      <w:r w:rsidRPr="00EC0587">
        <w:rPr>
          <w:rFonts w:eastAsia="Calibri"/>
          <w:lang w:eastAsia="ar-SA"/>
        </w:rPr>
        <w:t>Дополнительные препятствия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11AD28A" wp14:editId="1D0BCC5B">
            <wp:simplePos x="0" y="0"/>
            <wp:positionH relativeFrom="column">
              <wp:posOffset>2923207</wp:posOffset>
            </wp:positionH>
            <wp:positionV relativeFrom="paragraph">
              <wp:posOffset>202565</wp:posOffset>
            </wp:positionV>
            <wp:extent cx="3417903" cy="1676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903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587">
        <w:rPr>
          <w:rFonts w:ascii="Times New Roman" w:hAnsi="Times New Roman"/>
          <w:b/>
          <w:i/>
          <w:sz w:val="28"/>
          <w:szCs w:val="28"/>
          <w:lang w:eastAsia="ar-SA"/>
        </w:rPr>
        <w:t>Горка</w:t>
      </w:r>
    </w:p>
    <w:p w:rsidR="004301BB" w:rsidRDefault="004301BB" w:rsidP="004301BB">
      <w:pPr>
        <w:suppressAutoHyphens/>
        <w:spacing w:after="0"/>
        <w:ind w:right="481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 xml:space="preserve">Горка представляет собой рельефное препятствие. Может располагаться только на прямом участке трассы. Представляет собой последовательные подъем и спуск, без плоского участка на вершине. </w:t>
      </w:r>
    </w:p>
    <w:p w:rsidR="004301BB" w:rsidRPr="00EC0587" w:rsidRDefault="004301BB" w:rsidP="004301BB">
      <w:pPr>
        <w:suppressAutoHyphens/>
        <w:spacing w:after="0"/>
        <w:ind w:right="-1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В профиль имеет вид треугол</w:t>
      </w:r>
      <w:r>
        <w:rPr>
          <w:rFonts w:ascii="Times New Roman" w:hAnsi="Times New Roman"/>
          <w:sz w:val="28"/>
          <w:szCs w:val="28"/>
          <w:lang w:eastAsia="ar-SA"/>
        </w:rPr>
        <w:t>ьника. Ширина горки составляет 300 мм, длина горки – 300</w:t>
      </w:r>
      <w:r w:rsidRPr="00EC0587">
        <w:rPr>
          <w:rFonts w:ascii="Times New Roman" w:hAnsi="Times New Roman"/>
          <w:sz w:val="28"/>
          <w:szCs w:val="28"/>
          <w:lang w:eastAsia="ar-SA"/>
        </w:rPr>
        <w:t xml:space="preserve"> мм. Высота горки в верхней точке, исходя из ограничения угла наклона, не превосходит 30-50 мм. 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За преодоление горки начисляется 10 баллов, за достижение горки – 2 балла.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Если робот не преодолел горку, то попытка останавливается.</w:t>
      </w:r>
    </w:p>
    <w:p w:rsidR="004301BB" w:rsidRPr="00DD3F28" w:rsidRDefault="004301BB" w:rsidP="004301BB">
      <w:pPr>
        <w:suppressAutoHyphens/>
        <w:spacing w:after="0"/>
        <w:ind w:right="-1"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AB78D3" wp14:editId="15473895">
            <wp:simplePos x="0" y="0"/>
            <wp:positionH relativeFrom="column">
              <wp:posOffset>3444240</wp:posOffset>
            </wp:positionH>
            <wp:positionV relativeFrom="paragraph">
              <wp:posOffset>100330</wp:posOffset>
            </wp:positionV>
            <wp:extent cx="2714625" cy="145479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5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/>
          <w:sz w:val="28"/>
          <w:szCs w:val="28"/>
          <w:lang w:eastAsia="ar-SA"/>
        </w:rPr>
        <w:t>Трамплин</w:t>
      </w:r>
    </w:p>
    <w:p w:rsidR="004301BB" w:rsidRDefault="004301BB" w:rsidP="004301BB">
      <w:pPr>
        <w:suppressAutoHyphens/>
        <w:spacing w:after="0"/>
        <w:ind w:right="4819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3F28">
        <w:rPr>
          <w:rFonts w:ascii="Times New Roman" w:hAnsi="Times New Roman"/>
          <w:sz w:val="28"/>
          <w:szCs w:val="28"/>
          <w:lang w:eastAsia="ar-SA"/>
        </w:rPr>
        <w:t>Размер 300х300 мм. Подъем может  быть высотой</w:t>
      </w:r>
      <w:r w:rsidR="00114F5C">
        <w:rPr>
          <w:rFonts w:ascii="Times New Roman" w:hAnsi="Times New Roman"/>
          <w:sz w:val="28"/>
          <w:szCs w:val="28"/>
          <w:lang w:eastAsia="ar-SA"/>
        </w:rPr>
        <w:t xml:space="preserve"> 8-15  мм</w:t>
      </w:r>
      <w:r w:rsidRPr="00DD3F28">
        <w:rPr>
          <w:rFonts w:ascii="Times New Roman" w:hAnsi="Times New Roman"/>
          <w:sz w:val="28"/>
          <w:szCs w:val="28"/>
          <w:lang w:eastAsia="ar-SA"/>
        </w:rPr>
        <w:t>. Цвет повер</w:t>
      </w:r>
      <w:r>
        <w:rPr>
          <w:rFonts w:ascii="Times New Roman" w:hAnsi="Times New Roman"/>
          <w:sz w:val="28"/>
          <w:szCs w:val="28"/>
          <w:lang w:eastAsia="ar-SA"/>
        </w:rPr>
        <w:t>хности белый с черной линией по</w:t>
      </w:r>
      <w:r w:rsidRPr="00DD3F28">
        <w:rPr>
          <w:rFonts w:ascii="Times New Roman" w:hAnsi="Times New Roman"/>
          <w:sz w:val="28"/>
          <w:szCs w:val="28"/>
          <w:lang w:eastAsia="ar-SA"/>
        </w:rPr>
        <w:t>середине. Трампли</w:t>
      </w:r>
      <w:r>
        <w:rPr>
          <w:rFonts w:ascii="Times New Roman" w:hAnsi="Times New Roman"/>
          <w:sz w:val="28"/>
          <w:szCs w:val="28"/>
          <w:lang w:eastAsia="ar-SA"/>
        </w:rPr>
        <w:t>н прикреплен к поверхности поля и может располагаться только на прямом участке трассы.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 xml:space="preserve">За преодоление </w:t>
      </w:r>
      <w:r>
        <w:rPr>
          <w:rFonts w:ascii="Times New Roman" w:hAnsi="Times New Roman"/>
          <w:sz w:val="28"/>
          <w:szCs w:val="28"/>
          <w:lang w:eastAsia="ar-SA"/>
        </w:rPr>
        <w:t>трамплина</w:t>
      </w:r>
      <w:r w:rsidRPr="00EC0587">
        <w:rPr>
          <w:rFonts w:ascii="Times New Roman" w:hAnsi="Times New Roman"/>
          <w:sz w:val="28"/>
          <w:szCs w:val="28"/>
          <w:lang w:eastAsia="ar-SA"/>
        </w:rPr>
        <w:t xml:space="preserve"> начисляется 10 баллов, за достижение – 2 балла.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8525E41" wp14:editId="3AF6D14F">
            <wp:simplePos x="0" y="0"/>
            <wp:positionH relativeFrom="column">
              <wp:posOffset>4231005</wp:posOffset>
            </wp:positionH>
            <wp:positionV relativeFrom="paragraph">
              <wp:posOffset>198755</wp:posOffset>
            </wp:positionV>
            <wp:extent cx="1800225" cy="1462106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6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587">
        <w:rPr>
          <w:rFonts w:ascii="Times New Roman" w:hAnsi="Times New Roman"/>
          <w:sz w:val="28"/>
          <w:szCs w:val="28"/>
          <w:lang w:eastAsia="ar-SA"/>
        </w:rPr>
        <w:t xml:space="preserve">Если робот не преодолел </w:t>
      </w:r>
      <w:r>
        <w:rPr>
          <w:rFonts w:ascii="Times New Roman" w:hAnsi="Times New Roman"/>
          <w:sz w:val="28"/>
          <w:szCs w:val="28"/>
          <w:lang w:eastAsia="ar-SA"/>
        </w:rPr>
        <w:t>трамплин</w:t>
      </w:r>
      <w:r w:rsidRPr="00EC0587">
        <w:rPr>
          <w:rFonts w:ascii="Times New Roman" w:hAnsi="Times New Roman"/>
          <w:sz w:val="28"/>
          <w:szCs w:val="28"/>
          <w:lang w:eastAsia="ar-SA"/>
        </w:rPr>
        <w:t>, то попытка останавливается.</w:t>
      </w:r>
    </w:p>
    <w:p w:rsidR="004301BB" w:rsidRPr="00FD04CE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FD04CE">
        <w:rPr>
          <w:rStyle w:val="apple-converted-space"/>
          <w:rFonts w:ascii="Tahoma" w:hAnsi="Tahoma" w:cs="Tahoma"/>
          <w:i/>
          <w:color w:val="202020"/>
          <w:sz w:val="17"/>
          <w:szCs w:val="17"/>
        </w:rPr>
        <w:t> </w:t>
      </w:r>
      <w:r w:rsidRPr="00FD04CE">
        <w:rPr>
          <w:rFonts w:ascii="Times New Roman" w:hAnsi="Times New Roman"/>
          <w:b/>
          <w:bCs/>
          <w:i/>
          <w:sz w:val="28"/>
          <w:szCs w:val="28"/>
          <w:lang w:eastAsia="ar-SA"/>
        </w:rPr>
        <w:t>Тоннель</w:t>
      </w:r>
    </w:p>
    <w:p w:rsidR="004301BB" w:rsidRDefault="004301BB" w:rsidP="004301BB">
      <w:pPr>
        <w:suppressAutoHyphens/>
        <w:spacing w:after="0"/>
        <w:ind w:right="3543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04CE">
        <w:rPr>
          <w:rFonts w:ascii="Times New Roman" w:hAnsi="Times New Roman"/>
          <w:sz w:val="28"/>
          <w:szCs w:val="28"/>
          <w:lang w:eastAsia="ar-SA"/>
        </w:rPr>
        <w:t>Размер проёма 268 мм шириной, 250 мм высотой и 300 мм длиной.  Толщина стенок 16мм. Цвет поверхностей белый. Тоннель прикреплен к поверхности поля.</w:t>
      </w:r>
    </w:p>
    <w:p w:rsidR="00114F5C" w:rsidRDefault="00114F5C" w:rsidP="004301BB">
      <w:pPr>
        <w:suppressAutoHyphens/>
        <w:spacing w:after="0"/>
        <w:ind w:right="3543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 xml:space="preserve">За преодоление </w:t>
      </w:r>
      <w:r>
        <w:rPr>
          <w:rFonts w:ascii="Times New Roman" w:hAnsi="Times New Roman"/>
          <w:sz w:val="28"/>
          <w:szCs w:val="28"/>
          <w:lang w:eastAsia="ar-SA"/>
        </w:rPr>
        <w:t>тоннеля</w:t>
      </w:r>
      <w:r w:rsidRPr="00EC0587">
        <w:rPr>
          <w:rFonts w:ascii="Times New Roman" w:hAnsi="Times New Roman"/>
          <w:sz w:val="28"/>
          <w:szCs w:val="28"/>
          <w:lang w:eastAsia="ar-SA"/>
        </w:rPr>
        <w:t xml:space="preserve"> начисляется 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EC0587">
        <w:rPr>
          <w:rFonts w:ascii="Times New Roman" w:hAnsi="Times New Roman"/>
          <w:sz w:val="28"/>
          <w:szCs w:val="28"/>
          <w:lang w:eastAsia="ar-SA"/>
        </w:rPr>
        <w:t xml:space="preserve"> баллов, за достижение – 2 балла.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 xml:space="preserve">Если робот не преодолел </w:t>
      </w:r>
      <w:r w:rsidR="00114F5C">
        <w:rPr>
          <w:rFonts w:ascii="Times New Roman" w:hAnsi="Times New Roman"/>
          <w:sz w:val="28"/>
          <w:szCs w:val="28"/>
          <w:lang w:eastAsia="ar-SA"/>
        </w:rPr>
        <w:t>тоннель</w:t>
      </w:r>
      <w:r w:rsidRPr="00EC0587">
        <w:rPr>
          <w:rFonts w:ascii="Times New Roman" w:hAnsi="Times New Roman"/>
          <w:sz w:val="28"/>
          <w:szCs w:val="28"/>
          <w:lang w:eastAsia="ar-SA"/>
        </w:rPr>
        <w:t>, то попытка останавливается.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C0587">
        <w:rPr>
          <w:rFonts w:ascii="Times New Roman" w:hAnsi="Times New Roman"/>
          <w:b/>
          <w:i/>
          <w:sz w:val="28"/>
          <w:szCs w:val="28"/>
          <w:lang w:eastAsia="ar-SA"/>
        </w:rPr>
        <w:lastRenderedPageBreak/>
        <w:t>Кегли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Кегли представляют собой жестяные цилиндры и изготовлены из пустых стандартных жестяных банок (330 мл), использующихся для напитков. Цвет кегли – белый. Диаметр кегли – 70 мм. Высота кегли – 120 мм. Вес кегли – не более 50 гр.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Кегля расположена на траектории, робот должен объехать ее, не коснувшись. За объезд кегли начисляется 10 баллов. Если робот коснется кегли, то начисляется штраф 5 баллов, при этом попытка не останавливается, судья убирает банку с поля, робот продолжает выполнение задания.</w:t>
      </w:r>
    </w:p>
    <w:p w:rsidR="004301BB" w:rsidRPr="00EC0587" w:rsidRDefault="004301BB" w:rsidP="004301BB">
      <w:pPr>
        <w:pStyle w:val="2"/>
        <w:spacing w:line="276" w:lineRule="auto"/>
        <w:rPr>
          <w:rFonts w:eastAsia="Calibri"/>
          <w:lang w:eastAsia="ar-SA"/>
        </w:rPr>
      </w:pPr>
      <w:r w:rsidRPr="00EC0587">
        <w:rPr>
          <w:rFonts w:eastAsia="Calibri"/>
          <w:lang w:eastAsia="ar-SA"/>
        </w:rPr>
        <w:t>Определение победителя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Побеждает участник, набравший наибольшее количество очков и проехавший трассу за наименьшее время. В зачет идет лучшая из двух попыток.</w:t>
      </w:r>
    </w:p>
    <w:p w:rsidR="004301BB" w:rsidRPr="00EC0587" w:rsidRDefault="004301BB" w:rsidP="004301BB">
      <w:pPr>
        <w:pStyle w:val="2"/>
        <w:spacing w:line="276" w:lineRule="auto"/>
        <w:rPr>
          <w:rFonts w:eastAsia="Calibri"/>
          <w:lang w:eastAsia="ar-SA"/>
        </w:rPr>
      </w:pPr>
      <w:r w:rsidRPr="00EC0587">
        <w:rPr>
          <w:rFonts w:eastAsia="Calibri"/>
          <w:lang w:eastAsia="ar-SA"/>
        </w:rPr>
        <w:t>Дополнения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Вид трассы во время соревнований может отличаться от того, что представлен в данных правилах.</w:t>
      </w:r>
    </w:p>
    <w:p w:rsidR="004301BB" w:rsidRPr="00EC0587" w:rsidRDefault="004301BB" w:rsidP="004301B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0587">
        <w:rPr>
          <w:rFonts w:ascii="Times New Roman" w:hAnsi="Times New Roman"/>
          <w:sz w:val="28"/>
          <w:szCs w:val="28"/>
          <w:lang w:eastAsia="ar-SA"/>
        </w:rPr>
        <w:t>Капитан команды имеет право остановить попытку в любое время, если считает это необходимым. При этом фиксируется время выполнения задания, набранные очки идут в зачет, попытка считается пройденной.</w:t>
      </w:r>
    </w:p>
    <w:p w:rsidR="00341187" w:rsidRDefault="00901391" w:rsidP="004301BB"/>
    <w:sectPr w:rsidR="0034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84789"/>
    <w:multiLevelType w:val="hybridMultilevel"/>
    <w:tmpl w:val="3C3E6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FB3BF5"/>
    <w:multiLevelType w:val="hybridMultilevel"/>
    <w:tmpl w:val="E7649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38"/>
    <w:rsid w:val="00071E06"/>
    <w:rsid w:val="00114F5C"/>
    <w:rsid w:val="00264D38"/>
    <w:rsid w:val="004301BB"/>
    <w:rsid w:val="00493DBB"/>
    <w:rsid w:val="00874D46"/>
    <w:rsid w:val="00901391"/>
    <w:rsid w:val="00AF26B4"/>
    <w:rsid w:val="00BC5457"/>
    <w:rsid w:val="00D67DFA"/>
    <w:rsid w:val="00DA04E8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1B340-2224-4B5E-95B2-15371A21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3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301B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32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0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64D3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264D38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FD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89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01BB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1BB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apple-converted-space">
    <w:name w:val="apple-converted-space"/>
    <w:basedOn w:val="a0"/>
    <w:rsid w:val="004301BB"/>
  </w:style>
  <w:style w:type="table" w:styleId="a7">
    <w:name w:val="Table Grid"/>
    <w:basedOn w:val="a1"/>
    <w:uiPriority w:val="59"/>
    <w:rsid w:val="0043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Ракитин Роман Юрьевич</cp:lastModifiedBy>
  <cp:revision>2</cp:revision>
  <dcterms:created xsi:type="dcterms:W3CDTF">2015-02-11T03:40:00Z</dcterms:created>
  <dcterms:modified xsi:type="dcterms:W3CDTF">2015-02-11T03:40:00Z</dcterms:modified>
</cp:coreProperties>
</file>